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803D" w14:textId="77777777" w:rsidR="0032640E" w:rsidRPr="008A26F2" w:rsidRDefault="00000000" w:rsidP="008A26F2">
      <w:pPr>
        <w:spacing w:line="240" w:lineRule="auto"/>
        <w:contextualSpacing/>
        <w:jc w:val="center"/>
        <w:rPr>
          <w:rFonts w:ascii="Cairo" w:hAnsi="Cairo" w:cs="Cairo"/>
          <w:b/>
        </w:rPr>
      </w:pPr>
      <w:r w:rsidRPr="008A26F2">
        <w:rPr>
          <w:rFonts w:ascii="Cairo" w:hAnsi="Cairo" w:cs="Cairo"/>
          <w:b/>
          <w:noProof/>
        </w:rPr>
        <w:drawing>
          <wp:inline distT="114300" distB="114300" distL="114300" distR="114300" wp14:anchorId="22C3A2BD" wp14:editId="223CEDEA">
            <wp:extent cx="2538228" cy="903767"/>
            <wp:effectExtent l="0" t="0" r="0" b="0"/>
            <wp:docPr id="10"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6"/>
                    <a:srcRect/>
                    <a:stretch>
                      <a:fillRect/>
                    </a:stretch>
                  </pic:blipFill>
                  <pic:spPr>
                    <a:xfrm>
                      <a:off x="0" y="0"/>
                      <a:ext cx="2565717" cy="913555"/>
                    </a:xfrm>
                    <a:prstGeom prst="rect">
                      <a:avLst/>
                    </a:prstGeom>
                    <a:ln/>
                  </pic:spPr>
                </pic:pic>
              </a:graphicData>
            </a:graphic>
          </wp:inline>
        </w:drawing>
      </w:r>
    </w:p>
    <w:p w14:paraId="6F58602D" w14:textId="77777777" w:rsidR="0032640E" w:rsidRPr="008A26F2" w:rsidRDefault="0032640E" w:rsidP="008A26F2">
      <w:pPr>
        <w:spacing w:line="240" w:lineRule="auto"/>
        <w:contextualSpacing/>
        <w:jc w:val="center"/>
        <w:rPr>
          <w:rFonts w:ascii="Cairo" w:hAnsi="Cairo" w:cs="Cairo"/>
          <w:b/>
        </w:rPr>
      </w:pPr>
    </w:p>
    <w:p w14:paraId="27DCDA64" w14:textId="0D4A31E8" w:rsidR="0032640E" w:rsidRPr="008A26F2" w:rsidRDefault="00000000" w:rsidP="008A26F2">
      <w:pPr>
        <w:spacing w:line="240" w:lineRule="auto"/>
        <w:contextualSpacing/>
        <w:jc w:val="center"/>
        <w:rPr>
          <w:rFonts w:ascii="Cairo" w:hAnsi="Cairo" w:cs="Cairo"/>
          <w:b/>
        </w:rPr>
      </w:pPr>
      <w:r w:rsidRPr="008A26F2">
        <w:rPr>
          <w:rFonts w:ascii="Cairo" w:hAnsi="Cairo" w:cs="Cairo"/>
          <w:b/>
        </w:rPr>
        <w:t>Press Release</w:t>
      </w:r>
    </w:p>
    <w:p w14:paraId="143657D7" w14:textId="13DC80E9" w:rsidR="0032640E" w:rsidRPr="008A26F2" w:rsidRDefault="001A1847" w:rsidP="008A26F2">
      <w:pPr>
        <w:spacing w:line="240" w:lineRule="auto"/>
        <w:contextualSpacing/>
        <w:jc w:val="center"/>
        <w:rPr>
          <w:rFonts w:ascii="Cairo" w:hAnsi="Cairo" w:cs="Cairo"/>
          <w:color w:val="C0504D" w:themeColor="accent2"/>
        </w:rPr>
      </w:pPr>
      <w:r w:rsidRPr="008A26F2">
        <w:rPr>
          <w:rFonts w:ascii="Cairo" w:hAnsi="Cairo" w:cs="Cairo"/>
          <w:color w:val="C0504D" w:themeColor="accent2"/>
        </w:rPr>
        <w:t>Date</w:t>
      </w:r>
    </w:p>
    <w:p w14:paraId="03D4963F" w14:textId="4095F7B2" w:rsidR="0032640E" w:rsidRPr="008A26F2" w:rsidRDefault="001A1847" w:rsidP="008A26F2">
      <w:pPr>
        <w:spacing w:line="240" w:lineRule="auto"/>
        <w:contextualSpacing/>
        <w:jc w:val="center"/>
        <w:rPr>
          <w:rFonts w:ascii="Cairo" w:hAnsi="Cairo" w:cs="Cairo"/>
          <w:b/>
          <w:color w:val="C0504D" w:themeColor="accent2"/>
        </w:rPr>
      </w:pPr>
      <w:r w:rsidRPr="008A26F2">
        <w:rPr>
          <w:rFonts w:ascii="Cairo" w:hAnsi="Cairo" w:cs="Cairo"/>
          <w:b/>
          <w:color w:val="C0504D" w:themeColor="accent2"/>
        </w:rPr>
        <w:t>Heading</w:t>
      </w:r>
    </w:p>
    <w:p w14:paraId="0D9498C6" w14:textId="77777777" w:rsidR="0032640E" w:rsidRPr="008A26F2" w:rsidRDefault="0032640E" w:rsidP="008A26F2">
      <w:pPr>
        <w:spacing w:line="240" w:lineRule="auto"/>
        <w:contextualSpacing/>
        <w:rPr>
          <w:rFonts w:ascii="Cairo" w:hAnsi="Cairo" w:cs="Cairo"/>
          <w:b/>
          <w:color w:val="C0504D" w:themeColor="accent2"/>
        </w:rPr>
      </w:pPr>
    </w:p>
    <w:p w14:paraId="0C94BEE4" w14:textId="77019C77" w:rsidR="0032640E" w:rsidRPr="008A26F2" w:rsidRDefault="001A1847" w:rsidP="008A26F2">
      <w:pPr>
        <w:spacing w:line="240" w:lineRule="auto"/>
        <w:contextualSpacing/>
        <w:jc w:val="center"/>
        <w:rPr>
          <w:rFonts w:ascii="Cairo" w:hAnsi="Cairo" w:cs="Cairo"/>
          <w:i/>
          <w:color w:val="C0504D" w:themeColor="accent2"/>
        </w:rPr>
      </w:pPr>
      <w:proofErr w:type="gramStart"/>
      <w:r w:rsidRPr="008A26F2">
        <w:rPr>
          <w:rFonts w:ascii="Cairo" w:hAnsi="Cairo" w:cs="Cairo"/>
          <w:i/>
          <w:color w:val="C0504D" w:themeColor="accent2"/>
        </w:rPr>
        <w:t>Sub heading</w:t>
      </w:r>
      <w:proofErr w:type="gramEnd"/>
      <w:r w:rsidRPr="008A26F2">
        <w:rPr>
          <w:rFonts w:ascii="Cairo" w:hAnsi="Cairo" w:cs="Cairo"/>
          <w:i/>
          <w:color w:val="C0504D" w:themeColor="accent2"/>
        </w:rPr>
        <w:t>: 1 line summary of contents of press release</w:t>
      </w:r>
    </w:p>
    <w:p w14:paraId="4D43A932" w14:textId="77777777" w:rsidR="0032640E" w:rsidRPr="008A26F2" w:rsidRDefault="0032640E" w:rsidP="008A26F2">
      <w:pPr>
        <w:spacing w:line="240" w:lineRule="auto"/>
        <w:contextualSpacing/>
        <w:rPr>
          <w:rFonts w:ascii="Cairo" w:hAnsi="Cairo" w:cs="Cairo"/>
        </w:rPr>
      </w:pPr>
    </w:p>
    <w:p w14:paraId="25F2985E" w14:textId="19CF8AAD" w:rsidR="001A1847" w:rsidRPr="008A26F2" w:rsidRDefault="001A1847" w:rsidP="008A26F2">
      <w:pPr>
        <w:spacing w:line="240" w:lineRule="auto"/>
        <w:contextualSpacing/>
        <w:jc w:val="both"/>
        <w:rPr>
          <w:rFonts w:ascii="Cairo" w:hAnsi="Cairo" w:cs="Cairo"/>
          <w:color w:val="C0504D" w:themeColor="accent2"/>
        </w:rPr>
      </w:pPr>
      <w:r w:rsidRPr="008A26F2">
        <w:rPr>
          <w:rFonts w:ascii="Cairo" w:hAnsi="Cairo" w:cs="Cairo"/>
          <w:color w:val="C0504D" w:themeColor="accent2"/>
        </w:rPr>
        <w:t>Body: 1 – 1.5 pages describing the event/project. Include details on:</w:t>
      </w:r>
    </w:p>
    <w:p w14:paraId="4A07DCFF" w14:textId="7D90FDC9" w:rsidR="001A1847" w:rsidRPr="008A26F2" w:rsidRDefault="001A1847" w:rsidP="008A26F2">
      <w:pPr>
        <w:pStyle w:val="ListParagraph"/>
        <w:numPr>
          <w:ilvl w:val="0"/>
          <w:numId w:val="3"/>
        </w:numPr>
        <w:spacing w:line="240" w:lineRule="auto"/>
        <w:jc w:val="both"/>
        <w:rPr>
          <w:rFonts w:ascii="Cairo" w:hAnsi="Cairo" w:cs="Cairo"/>
          <w:color w:val="C0504D" w:themeColor="accent2"/>
        </w:rPr>
      </w:pPr>
      <w:r w:rsidRPr="008A26F2">
        <w:rPr>
          <w:rFonts w:ascii="Cairo" w:hAnsi="Cairo" w:cs="Cairo"/>
          <w:color w:val="C0504D" w:themeColor="accent2"/>
        </w:rPr>
        <w:t>What happened/will happen?</w:t>
      </w:r>
    </w:p>
    <w:p w14:paraId="3E65023A" w14:textId="7B297294" w:rsidR="001A1847" w:rsidRPr="008A26F2" w:rsidRDefault="001A1847" w:rsidP="008A26F2">
      <w:pPr>
        <w:pStyle w:val="ListParagraph"/>
        <w:numPr>
          <w:ilvl w:val="0"/>
          <w:numId w:val="3"/>
        </w:numPr>
        <w:spacing w:line="240" w:lineRule="auto"/>
        <w:jc w:val="both"/>
        <w:rPr>
          <w:rFonts w:ascii="Cairo" w:hAnsi="Cairo" w:cs="Cairo"/>
          <w:color w:val="C0504D" w:themeColor="accent2"/>
        </w:rPr>
      </w:pPr>
      <w:r w:rsidRPr="008A26F2">
        <w:rPr>
          <w:rFonts w:ascii="Cairo" w:hAnsi="Cairo" w:cs="Cairo"/>
          <w:color w:val="C0504D" w:themeColor="accent2"/>
        </w:rPr>
        <w:t>Where did it happen?</w:t>
      </w:r>
    </w:p>
    <w:p w14:paraId="001D9E4E" w14:textId="1C99859E" w:rsidR="001A1847" w:rsidRPr="008A26F2" w:rsidRDefault="001A1847" w:rsidP="008A26F2">
      <w:pPr>
        <w:pStyle w:val="ListParagraph"/>
        <w:numPr>
          <w:ilvl w:val="0"/>
          <w:numId w:val="3"/>
        </w:numPr>
        <w:spacing w:line="240" w:lineRule="auto"/>
        <w:jc w:val="both"/>
        <w:rPr>
          <w:rFonts w:ascii="Cairo" w:hAnsi="Cairo" w:cs="Cairo"/>
          <w:color w:val="C0504D" w:themeColor="accent2"/>
        </w:rPr>
      </w:pPr>
      <w:r w:rsidRPr="008A26F2">
        <w:rPr>
          <w:rFonts w:ascii="Cairo" w:hAnsi="Cairo" w:cs="Cairo"/>
          <w:color w:val="C0504D" w:themeColor="accent2"/>
        </w:rPr>
        <w:t>Who is involved?</w:t>
      </w:r>
    </w:p>
    <w:p w14:paraId="48A7C026" w14:textId="5FFBC618" w:rsidR="001A1847" w:rsidRPr="008A26F2" w:rsidRDefault="001A1847" w:rsidP="008A26F2">
      <w:pPr>
        <w:pStyle w:val="ListParagraph"/>
        <w:numPr>
          <w:ilvl w:val="0"/>
          <w:numId w:val="3"/>
        </w:numPr>
        <w:spacing w:line="240" w:lineRule="auto"/>
        <w:jc w:val="both"/>
        <w:rPr>
          <w:rFonts w:ascii="Cairo" w:hAnsi="Cairo" w:cs="Cairo"/>
          <w:color w:val="C0504D" w:themeColor="accent2"/>
        </w:rPr>
      </w:pPr>
      <w:r w:rsidRPr="008A26F2">
        <w:rPr>
          <w:rFonts w:ascii="Cairo" w:hAnsi="Cairo" w:cs="Cairo"/>
          <w:color w:val="C0504D" w:themeColor="accent2"/>
        </w:rPr>
        <w:t>What is the key take</w:t>
      </w:r>
      <w:r w:rsidR="00A9132C">
        <w:rPr>
          <w:rFonts w:ascii="Cairo" w:hAnsi="Cairo" w:cs="Cairo"/>
          <w:color w:val="C0504D" w:themeColor="accent2"/>
        </w:rPr>
        <w:t>a</w:t>
      </w:r>
      <w:r w:rsidRPr="008A26F2">
        <w:rPr>
          <w:rFonts w:ascii="Cairo" w:hAnsi="Cairo" w:cs="Cairo"/>
          <w:color w:val="C0504D" w:themeColor="accent2"/>
        </w:rPr>
        <w:t>way?</w:t>
      </w:r>
    </w:p>
    <w:p w14:paraId="46FD8BAF" w14:textId="12BF438E" w:rsidR="001A1847" w:rsidRPr="008A26F2" w:rsidRDefault="001A1847" w:rsidP="008A26F2">
      <w:pPr>
        <w:pStyle w:val="ListParagraph"/>
        <w:numPr>
          <w:ilvl w:val="0"/>
          <w:numId w:val="3"/>
        </w:numPr>
        <w:spacing w:line="240" w:lineRule="auto"/>
        <w:jc w:val="both"/>
        <w:rPr>
          <w:rFonts w:ascii="Cairo" w:hAnsi="Cairo" w:cs="Cairo"/>
          <w:color w:val="C0504D" w:themeColor="accent2"/>
        </w:rPr>
      </w:pPr>
      <w:r w:rsidRPr="008A26F2">
        <w:rPr>
          <w:rFonts w:ascii="Cairo" w:hAnsi="Cairo" w:cs="Cairo"/>
          <w:color w:val="C0504D" w:themeColor="accent2"/>
        </w:rPr>
        <w:t>Quotes from 1-2 key people</w:t>
      </w:r>
    </w:p>
    <w:p w14:paraId="48353121" w14:textId="77777777" w:rsidR="001A1847" w:rsidRPr="008A26F2" w:rsidRDefault="001A1847" w:rsidP="008A26F2">
      <w:pPr>
        <w:spacing w:line="240" w:lineRule="auto"/>
        <w:jc w:val="both"/>
        <w:rPr>
          <w:rFonts w:ascii="Cairo" w:hAnsi="Cairo" w:cs="Cairo"/>
        </w:rPr>
      </w:pPr>
    </w:p>
    <w:p w14:paraId="0195DA9E" w14:textId="7D6095D3" w:rsidR="0032640E" w:rsidRPr="008A26F2" w:rsidRDefault="001A1847" w:rsidP="008A26F2">
      <w:pPr>
        <w:spacing w:line="240" w:lineRule="auto"/>
        <w:contextualSpacing/>
        <w:jc w:val="both"/>
        <w:rPr>
          <w:rFonts w:ascii="Cairo" w:hAnsi="Cairo" w:cs="Cairo"/>
        </w:rPr>
      </w:pPr>
      <w:r w:rsidRPr="008A26F2">
        <w:rPr>
          <w:rFonts w:ascii="Cairo" w:hAnsi="Cairo" w:cs="Cairo"/>
        </w:rPr>
        <w:t xml:space="preserve">This project is part of the Irish Architecture Foundation’s </w:t>
      </w:r>
      <w:hyperlink r:id="rId7">
        <w:r w:rsidRPr="008A26F2">
          <w:rPr>
            <w:rFonts w:ascii="Cairo" w:hAnsi="Cairo" w:cs="Cairo"/>
            <w:color w:val="1155CC"/>
            <w:u w:val="single"/>
          </w:rPr>
          <w:t xml:space="preserve">Reimagine </w:t>
        </w:r>
      </w:hyperlink>
      <w:r w:rsidRPr="008A26F2">
        <w:rPr>
          <w:rFonts w:ascii="Cairo" w:hAnsi="Cairo" w:cs="Cairo"/>
        </w:rPr>
        <w:t xml:space="preserve">programme. </w:t>
      </w:r>
    </w:p>
    <w:p w14:paraId="6CF089E1" w14:textId="77777777" w:rsidR="0032640E" w:rsidRPr="008A26F2" w:rsidRDefault="0032640E" w:rsidP="008A26F2">
      <w:pPr>
        <w:spacing w:line="240" w:lineRule="auto"/>
        <w:contextualSpacing/>
        <w:jc w:val="both"/>
        <w:rPr>
          <w:rFonts w:ascii="Cairo" w:hAnsi="Cairo" w:cs="Cairo"/>
        </w:rPr>
      </w:pPr>
    </w:p>
    <w:p w14:paraId="62E67C91" w14:textId="77777777" w:rsidR="0032640E" w:rsidRPr="008A26F2" w:rsidRDefault="00000000" w:rsidP="008A26F2">
      <w:pPr>
        <w:spacing w:line="240" w:lineRule="auto"/>
        <w:contextualSpacing/>
        <w:jc w:val="both"/>
        <w:rPr>
          <w:rFonts w:ascii="Cairo" w:hAnsi="Cairo" w:cs="Cairo"/>
          <w:b/>
        </w:rPr>
      </w:pPr>
      <w:r w:rsidRPr="008A26F2">
        <w:rPr>
          <w:rFonts w:ascii="Cairo" w:hAnsi="Cairo" w:cs="Cairo"/>
          <w:b/>
        </w:rPr>
        <w:t>ENDS</w:t>
      </w:r>
    </w:p>
    <w:p w14:paraId="3F45A769" w14:textId="77777777" w:rsidR="0032640E" w:rsidRPr="008A26F2" w:rsidRDefault="0032640E" w:rsidP="008A26F2">
      <w:pPr>
        <w:spacing w:line="240" w:lineRule="auto"/>
        <w:contextualSpacing/>
        <w:jc w:val="both"/>
        <w:rPr>
          <w:rFonts w:ascii="Cairo" w:hAnsi="Cairo" w:cs="Cairo"/>
        </w:rPr>
      </w:pPr>
    </w:p>
    <w:p w14:paraId="6E342DB9" w14:textId="70A2D0A7" w:rsidR="0032640E" w:rsidRPr="008A26F2" w:rsidRDefault="00000000" w:rsidP="008A26F2">
      <w:pPr>
        <w:spacing w:line="240" w:lineRule="auto"/>
        <w:contextualSpacing/>
        <w:jc w:val="both"/>
        <w:rPr>
          <w:rFonts w:ascii="Cairo" w:hAnsi="Cairo" w:cs="Cairo"/>
          <w:b/>
          <w:color w:val="C0504D" w:themeColor="accent2"/>
        </w:rPr>
      </w:pPr>
      <w:r w:rsidRPr="008A26F2">
        <w:rPr>
          <w:rFonts w:ascii="Cairo" w:hAnsi="Cairo" w:cs="Cairo"/>
          <w:b/>
        </w:rPr>
        <w:t xml:space="preserve">Contact: </w:t>
      </w:r>
      <w:r w:rsidR="001A1847" w:rsidRPr="008A26F2">
        <w:rPr>
          <w:rFonts w:ascii="Cairo" w:hAnsi="Cairo" w:cs="Cairo"/>
          <w:b/>
          <w:color w:val="C0504D" w:themeColor="accent2"/>
        </w:rPr>
        <w:t>Name, phone, email address</w:t>
      </w:r>
    </w:p>
    <w:p w14:paraId="62CB1674" w14:textId="77777777" w:rsidR="0032640E" w:rsidRPr="008A26F2" w:rsidRDefault="0032640E" w:rsidP="008A26F2">
      <w:pPr>
        <w:spacing w:line="240" w:lineRule="auto"/>
        <w:contextualSpacing/>
        <w:jc w:val="both"/>
        <w:rPr>
          <w:rFonts w:ascii="Cairo" w:hAnsi="Cairo" w:cs="Cairo"/>
        </w:rPr>
      </w:pPr>
    </w:p>
    <w:p w14:paraId="6011BC48" w14:textId="71865B47" w:rsidR="0032640E" w:rsidRPr="008A26F2" w:rsidRDefault="00000000" w:rsidP="008A26F2">
      <w:pPr>
        <w:spacing w:line="240" w:lineRule="auto"/>
        <w:contextualSpacing/>
        <w:jc w:val="both"/>
        <w:rPr>
          <w:rFonts w:ascii="Cairo" w:hAnsi="Cairo" w:cs="Cairo"/>
          <w:b/>
        </w:rPr>
      </w:pPr>
      <w:r w:rsidRPr="008A26F2">
        <w:rPr>
          <w:rFonts w:ascii="Cairo" w:hAnsi="Cairo" w:cs="Cairo"/>
          <w:b/>
        </w:rPr>
        <w:t>Notes to the editor:</w:t>
      </w:r>
    </w:p>
    <w:p w14:paraId="3F60538D" w14:textId="4EF51A4D" w:rsidR="0032640E" w:rsidRPr="008A26F2" w:rsidRDefault="001A1847" w:rsidP="008A26F2">
      <w:pPr>
        <w:spacing w:line="240" w:lineRule="auto"/>
        <w:contextualSpacing/>
        <w:jc w:val="both"/>
        <w:rPr>
          <w:rFonts w:ascii="Cairo" w:hAnsi="Cairo" w:cs="Cairo"/>
          <w:color w:val="C0504D" w:themeColor="accent2"/>
        </w:rPr>
      </w:pPr>
      <w:r w:rsidRPr="008A26F2">
        <w:rPr>
          <w:rFonts w:ascii="Cairo" w:hAnsi="Cairo" w:cs="Cairo"/>
          <w:color w:val="C0504D" w:themeColor="accent2"/>
        </w:rPr>
        <w:t>X &amp; Y person (include contact details) may be contacted for interview.</w:t>
      </w:r>
    </w:p>
    <w:p w14:paraId="013D57FE" w14:textId="77777777" w:rsidR="001A1847" w:rsidRPr="008A26F2" w:rsidRDefault="001A1847" w:rsidP="008A26F2">
      <w:pPr>
        <w:spacing w:line="240" w:lineRule="auto"/>
        <w:contextualSpacing/>
        <w:jc w:val="both"/>
        <w:rPr>
          <w:rFonts w:ascii="Cairo" w:hAnsi="Cairo" w:cs="Cairo"/>
          <w:color w:val="C0504D" w:themeColor="accent2"/>
        </w:rPr>
      </w:pPr>
    </w:p>
    <w:p w14:paraId="6D721087" w14:textId="714159C1" w:rsidR="0032640E" w:rsidRPr="008A26F2" w:rsidRDefault="00000000" w:rsidP="008A26F2">
      <w:pPr>
        <w:spacing w:line="240" w:lineRule="auto"/>
        <w:contextualSpacing/>
        <w:jc w:val="both"/>
        <w:rPr>
          <w:rFonts w:ascii="Cairo" w:hAnsi="Cairo" w:cs="Cairo"/>
          <w:u w:val="single"/>
        </w:rPr>
      </w:pPr>
      <w:r w:rsidRPr="008A26F2">
        <w:rPr>
          <w:rFonts w:ascii="Cairo" w:hAnsi="Cairo" w:cs="Cairo"/>
          <w:u w:val="single"/>
        </w:rPr>
        <w:t xml:space="preserve">About </w:t>
      </w:r>
      <w:r w:rsidR="001A1847" w:rsidRPr="008A26F2">
        <w:rPr>
          <w:rFonts w:ascii="Cairo" w:hAnsi="Cairo" w:cs="Cairo"/>
          <w:u w:val="single"/>
        </w:rPr>
        <w:t>Reimagine</w:t>
      </w:r>
    </w:p>
    <w:p w14:paraId="731D3CE4" w14:textId="77777777" w:rsidR="001A1847" w:rsidRPr="008A26F2" w:rsidRDefault="001A1847" w:rsidP="008A26F2">
      <w:pPr>
        <w:spacing w:line="240" w:lineRule="auto"/>
        <w:contextualSpacing/>
        <w:jc w:val="both"/>
        <w:rPr>
          <w:rFonts w:ascii="Cairo" w:hAnsi="Cairo" w:cs="Cairo"/>
          <w:u w:val="single"/>
        </w:rPr>
      </w:pPr>
    </w:p>
    <w:p w14:paraId="4F685994" w14:textId="77777777" w:rsidR="001A1847" w:rsidRPr="008A26F2" w:rsidRDefault="001A1847" w:rsidP="008A26F2">
      <w:pPr>
        <w:spacing w:line="240" w:lineRule="auto"/>
        <w:contextualSpacing/>
        <w:jc w:val="both"/>
        <w:rPr>
          <w:rFonts w:ascii="Cairo" w:hAnsi="Cairo" w:cs="Cairo"/>
        </w:rPr>
      </w:pPr>
      <w:r w:rsidRPr="008A26F2">
        <w:rPr>
          <w:rFonts w:ascii="Cairo" w:hAnsi="Cairo" w:cs="Cairo"/>
        </w:rPr>
        <w:t xml:space="preserve">Reimagine works with communities across Ireland to co-create and co-design solutions to problems or opportunities they’ve identified in their locality. Reimagine matches architects with local partners, </w:t>
      </w:r>
      <w:r w:rsidRPr="008A26F2">
        <w:rPr>
          <w:rFonts w:ascii="Cairo" w:hAnsi="Cairo" w:cs="Cairo"/>
        </w:rPr>
        <w:lastRenderedPageBreak/>
        <w:t xml:space="preserve">enabling communities to play an active role in the development of their neighbourhoods, streetscapes, parks, </w:t>
      </w:r>
      <w:proofErr w:type="gramStart"/>
      <w:r w:rsidRPr="008A26F2">
        <w:rPr>
          <w:rFonts w:ascii="Cairo" w:hAnsi="Cairo" w:cs="Cairo"/>
        </w:rPr>
        <w:t>villages</w:t>
      </w:r>
      <w:proofErr w:type="gramEnd"/>
      <w:r w:rsidRPr="008A26F2">
        <w:rPr>
          <w:rFonts w:ascii="Cairo" w:hAnsi="Cairo" w:cs="Cairo"/>
        </w:rPr>
        <w:t xml:space="preserve"> and towns. Reimagine is funded by the Arts Council and Department of Rural and Community Development, with additional funding through the Department of Housing, Local Government and Heritage. To stay up to date on this project, visit </w:t>
      </w:r>
      <w:hyperlink r:id="rId8">
        <w:r w:rsidRPr="008A26F2">
          <w:rPr>
            <w:rFonts w:ascii="Cairo" w:hAnsi="Cairo" w:cs="Cairo"/>
            <w:color w:val="1155CC"/>
            <w:u w:val="single"/>
          </w:rPr>
          <w:t>www.reimagineplace.ie</w:t>
        </w:r>
      </w:hyperlink>
      <w:r w:rsidRPr="008A26F2">
        <w:rPr>
          <w:rFonts w:ascii="Cairo" w:hAnsi="Cairo" w:cs="Cairo"/>
        </w:rPr>
        <w:t xml:space="preserve">. </w:t>
      </w:r>
    </w:p>
    <w:p w14:paraId="4BF0EFBF" w14:textId="77777777" w:rsidR="0032640E" w:rsidRPr="008A26F2" w:rsidRDefault="0032640E" w:rsidP="008A26F2">
      <w:pPr>
        <w:spacing w:line="240" w:lineRule="auto"/>
        <w:contextualSpacing/>
        <w:jc w:val="both"/>
        <w:rPr>
          <w:rFonts w:ascii="Cairo" w:hAnsi="Cairo" w:cs="Cairo"/>
          <w:u w:val="single"/>
        </w:rPr>
      </w:pPr>
    </w:p>
    <w:p w14:paraId="7400B37E" w14:textId="77777777" w:rsidR="001A1847" w:rsidRPr="008A26F2" w:rsidRDefault="001A1847" w:rsidP="008A26F2">
      <w:pPr>
        <w:spacing w:line="240" w:lineRule="auto"/>
        <w:contextualSpacing/>
        <w:jc w:val="both"/>
        <w:rPr>
          <w:rFonts w:ascii="Cairo" w:hAnsi="Cairo" w:cs="Cairo"/>
        </w:rPr>
      </w:pPr>
      <w:r w:rsidRPr="008A26F2">
        <w:rPr>
          <w:rFonts w:ascii="Cairo" w:hAnsi="Cairo" w:cs="Cairo"/>
        </w:rPr>
        <w:t>Established in 2005, the IAF is an independent organisation dedicated to the promotion of architecture as culture. The IAF seeks to champion the power of architecture to transform lives and improve the places where we live, learn, work and play. For further information on the IAF, visit www.architecturefoundation.ie. </w:t>
      </w:r>
    </w:p>
    <w:p w14:paraId="0422ED61" w14:textId="77777777" w:rsidR="001A1847" w:rsidRPr="008A26F2" w:rsidRDefault="001A1847" w:rsidP="008A26F2">
      <w:pPr>
        <w:spacing w:line="240" w:lineRule="auto"/>
        <w:contextualSpacing/>
        <w:jc w:val="both"/>
        <w:rPr>
          <w:rFonts w:ascii="Cairo" w:hAnsi="Cairo" w:cs="Cairo"/>
        </w:rPr>
      </w:pPr>
    </w:p>
    <w:p w14:paraId="4AF9569D" w14:textId="77777777" w:rsidR="001A1847" w:rsidRPr="008A26F2" w:rsidRDefault="001A1847" w:rsidP="008A26F2">
      <w:pPr>
        <w:spacing w:line="240" w:lineRule="auto"/>
        <w:contextualSpacing/>
        <w:jc w:val="both"/>
        <w:rPr>
          <w:rFonts w:ascii="Cairo" w:hAnsi="Cairo" w:cs="Cairo"/>
        </w:rPr>
      </w:pPr>
      <w:r w:rsidRPr="008A26F2">
        <w:rPr>
          <w:rFonts w:ascii="Cairo" w:hAnsi="Cairo" w:cs="Cairo"/>
        </w:rPr>
        <w:t xml:space="preserve">Follow the IAF on </w:t>
      </w:r>
      <w:hyperlink r:id="rId9" w:history="1">
        <w:r w:rsidRPr="008A26F2">
          <w:rPr>
            <w:rStyle w:val="Hyperlink"/>
            <w:rFonts w:ascii="Cairo" w:hAnsi="Cairo" w:cs="Cairo"/>
          </w:rPr>
          <w:t>Twitter</w:t>
        </w:r>
      </w:hyperlink>
      <w:r w:rsidRPr="008A26F2">
        <w:rPr>
          <w:rFonts w:ascii="Cairo" w:hAnsi="Cairo" w:cs="Cairo"/>
        </w:rPr>
        <w:t xml:space="preserve">, </w:t>
      </w:r>
      <w:hyperlink r:id="rId10" w:history="1">
        <w:r w:rsidRPr="008A26F2">
          <w:rPr>
            <w:rStyle w:val="Hyperlink"/>
            <w:rFonts w:ascii="Cairo" w:hAnsi="Cairo" w:cs="Cairo"/>
          </w:rPr>
          <w:t>Facebook</w:t>
        </w:r>
      </w:hyperlink>
      <w:r w:rsidRPr="008A26F2">
        <w:rPr>
          <w:rFonts w:ascii="Cairo" w:hAnsi="Cairo" w:cs="Cairo"/>
        </w:rPr>
        <w:t xml:space="preserve">,  </w:t>
      </w:r>
      <w:hyperlink r:id="rId11" w:history="1">
        <w:r w:rsidRPr="008A26F2">
          <w:rPr>
            <w:rStyle w:val="Hyperlink"/>
            <w:rFonts w:ascii="Cairo" w:hAnsi="Cairo" w:cs="Cairo"/>
          </w:rPr>
          <w:t>Instagram</w:t>
        </w:r>
      </w:hyperlink>
      <w:r w:rsidRPr="008A26F2">
        <w:rPr>
          <w:rFonts w:ascii="Cairo" w:hAnsi="Cairo" w:cs="Cairo"/>
        </w:rPr>
        <w:t xml:space="preserve"> and </w:t>
      </w:r>
      <w:hyperlink r:id="rId12" w:history="1">
        <w:r w:rsidRPr="008A26F2">
          <w:rPr>
            <w:rStyle w:val="Hyperlink"/>
            <w:rFonts w:ascii="Cairo" w:hAnsi="Cairo" w:cs="Cairo"/>
          </w:rPr>
          <w:t>LinkedIn</w:t>
        </w:r>
      </w:hyperlink>
      <w:r w:rsidRPr="008A26F2">
        <w:rPr>
          <w:rFonts w:ascii="Cairo" w:hAnsi="Cairo" w:cs="Cairo"/>
        </w:rPr>
        <w:t>.</w:t>
      </w:r>
    </w:p>
    <w:p w14:paraId="52541676" w14:textId="7EEE9D08" w:rsidR="001A1847" w:rsidRPr="008A26F2" w:rsidRDefault="001A1847" w:rsidP="008A26F2">
      <w:pPr>
        <w:spacing w:line="240" w:lineRule="auto"/>
        <w:contextualSpacing/>
        <w:jc w:val="both"/>
        <w:rPr>
          <w:rFonts w:ascii="Cairo" w:hAnsi="Cairo" w:cs="Cairo"/>
          <w:noProof/>
        </w:rPr>
      </w:pPr>
    </w:p>
    <w:p w14:paraId="230B38E4" w14:textId="23F0EC6D" w:rsidR="001A1847" w:rsidRPr="008A26F2" w:rsidRDefault="001A1847" w:rsidP="008A26F2">
      <w:pPr>
        <w:spacing w:line="240" w:lineRule="auto"/>
        <w:contextualSpacing/>
        <w:jc w:val="both"/>
        <w:rPr>
          <w:rFonts w:ascii="Cairo" w:hAnsi="Cairo" w:cs="Cairo"/>
          <w:color w:val="C0504D" w:themeColor="accent2"/>
        </w:rPr>
      </w:pPr>
      <w:r w:rsidRPr="008A26F2">
        <w:rPr>
          <w:rFonts w:ascii="Cairo" w:hAnsi="Cairo" w:cs="Cairo"/>
          <w:noProof/>
          <w:color w:val="C0504D" w:themeColor="accent2"/>
        </w:rPr>
        <w:t xml:space="preserve">Include 3-4 photos </w:t>
      </w:r>
    </w:p>
    <w:p w14:paraId="7D5AE301" w14:textId="523C03A0" w:rsidR="0032640E" w:rsidRPr="008A26F2" w:rsidRDefault="0032640E" w:rsidP="008A26F2">
      <w:pPr>
        <w:spacing w:line="240" w:lineRule="auto"/>
        <w:contextualSpacing/>
        <w:jc w:val="both"/>
        <w:rPr>
          <w:rFonts w:ascii="Cairo" w:hAnsi="Cairo" w:cs="Cairo"/>
        </w:rPr>
      </w:pPr>
    </w:p>
    <w:sectPr w:rsidR="0032640E" w:rsidRPr="008A26F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iro">
    <w:panose1 w:val="00000500000000000000"/>
    <w:charset w:val="00"/>
    <w:family w:val="auto"/>
    <w:pitch w:val="variable"/>
    <w:sig w:usb0="00002007" w:usb1="00000001" w:usb2="00000008" w:usb3="00000000" w:csb0="000000D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957"/>
    <w:multiLevelType w:val="hybridMultilevel"/>
    <w:tmpl w:val="6328636E"/>
    <w:lvl w:ilvl="0" w:tplc="02F60B1A">
      <w:numFmt w:val="bullet"/>
      <w:lvlText w:val="-"/>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8B13D3E"/>
    <w:multiLevelType w:val="hybridMultilevel"/>
    <w:tmpl w:val="FD40045C"/>
    <w:lvl w:ilvl="0" w:tplc="580C2C5A">
      <w:numFmt w:val="bullet"/>
      <w:lvlText w:val="-"/>
      <w:lvlJc w:val="left"/>
      <w:pPr>
        <w:ind w:left="720" w:hanging="360"/>
      </w:pPr>
      <w:rPr>
        <w:rFonts w:ascii="Arial" w:eastAsia="Arial" w:hAnsi="Arial" w:cs="Arial"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CF3499C"/>
    <w:multiLevelType w:val="hybridMultilevel"/>
    <w:tmpl w:val="B602E646"/>
    <w:lvl w:ilvl="0" w:tplc="2DAC6F48">
      <w:numFmt w:val="bullet"/>
      <w:lvlText w:val="-"/>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0252600">
    <w:abstractNumId w:val="1"/>
  </w:num>
  <w:num w:numId="2" w16cid:durableId="19009947">
    <w:abstractNumId w:val="2"/>
  </w:num>
  <w:num w:numId="3" w16cid:durableId="47271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40E"/>
    <w:rsid w:val="001A1847"/>
    <w:rsid w:val="0032640E"/>
    <w:rsid w:val="008A26F2"/>
    <w:rsid w:val="00A913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BBE2"/>
  <w15:docId w15:val="{DCDED81D-626F-47AE-AF9E-EA896A44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E"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D1FE7"/>
    <w:rPr>
      <w:color w:val="0000FF" w:themeColor="hyperlink"/>
      <w:u w:val="single"/>
    </w:rPr>
  </w:style>
  <w:style w:type="character" w:styleId="UnresolvedMention">
    <w:name w:val="Unresolved Mention"/>
    <w:basedOn w:val="DefaultParagraphFont"/>
    <w:uiPriority w:val="99"/>
    <w:semiHidden/>
    <w:unhideWhenUsed/>
    <w:rsid w:val="00FD1FE7"/>
    <w:rPr>
      <w:color w:val="605E5C"/>
      <w:shd w:val="clear" w:color="auto" w:fill="E1DFDD"/>
    </w:rPr>
  </w:style>
  <w:style w:type="paragraph" w:styleId="ListParagraph">
    <w:name w:val="List Paragraph"/>
    <w:basedOn w:val="Normal"/>
    <w:uiPriority w:val="34"/>
    <w:qFormat/>
    <w:rsid w:val="001A1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916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imagineplace.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eimagineplace.ie/" TargetMode="External"/><Relationship Id="rId12" Type="http://schemas.openxmlformats.org/officeDocument/2006/relationships/hyperlink" Target="https://www.linkedin.com/company/irish-architecture-found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instagram.com/irisharchitecturefoundation" TargetMode="External"/><Relationship Id="rId5" Type="http://schemas.openxmlformats.org/officeDocument/2006/relationships/webSettings" Target="webSettings.xml"/><Relationship Id="rId10" Type="http://schemas.openxmlformats.org/officeDocument/2006/relationships/hyperlink" Target="https://www.facebook.com/irisharchitecturefoundation" TargetMode="External"/><Relationship Id="rId4" Type="http://schemas.openxmlformats.org/officeDocument/2006/relationships/settings" Target="settings.xml"/><Relationship Id="rId9" Type="http://schemas.openxmlformats.org/officeDocument/2006/relationships/hyperlink" Target="https://twitter.com/IAFarchitectu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A/pONvPZSDxSeIcplV3CJHJUnQ==">AMUW2mV/9rWtPEw5qiJuisFWwXQaJc4og+TCgnm4sAW0obwI3KNNwWHJ2vM63vkKWU0LpSH7k/H4XIcLQzhTGPlFqYCp2waUGZGZmLRu8FTXpnEaXdOVqSg=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 Whelan</cp:lastModifiedBy>
  <cp:revision>4</cp:revision>
  <dcterms:created xsi:type="dcterms:W3CDTF">2022-08-22T11:34:00Z</dcterms:created>
  <dcterms:modified xsi:type="dcterms:W3CDTF">2022-11-16T15:49:00Z</dcterms:modified>
</cp:coreProperties>
</file>